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186" w:rsidRDefault="004F4186" w:rsidP="004F4186">
      <w:pPr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Назив потрошачке јединице: </w:t>
      </w:r>
      <w:r>
        <w:rPr>
          <w:rFonts w:ascii="Arial" w:hAnsi="Arial" w:cs="Arial"/>
          <w:b/>
          <w:sz w:val="20"/>
          <w:szCs w:val="20"/>
          <w:lang w:val="sr-Cyrl-CS"/>
        </w:rPr>
        <w:t>ЈПВОУ</w:t>
      </w:r>
      <w:r>
        <w:rPr>
          <w:rFonts w:ascii="Arial" w:hAnsi="Arial" w:cs="Arial"/>
          <w:sz w:val="20"/>
          <w:szCs w:val="20"/>
          <w:lang w:val="sr-Cyrl-CS"/>
        </w:rPr>
        <w:t xml:space="preserve"> </w:t>
      </w:r>
      <w:r>
        <w:rPr>
          <w:rFonts w:ascii="Arial" w:hAnsi="Arial" w:cs="Arial"/>
          <w:b/>
          <w:sz w:val="20"/>
          <w:szCs w:val="20"/>
          <w:lang w:val="sr-Cyrl-CS"/>
        </w:rPr>
        <w:t>Дјечији вртић „Наша радост“</w:t>
      </w:r>
    </w:p>
    <w:p w:rsidR="004F4186" w:rsidRDefault="004F4186" w:rsidP="004F4186">
      <w:pPr>
        <w:rPr>
          <w:rFonts w:ascii="Arial" w:hAnsi="Arial" w:cs="Arial"/>
          <w:sz w:val="20"/>
          <w:szCs w:val="20"/>
          <w:lang w:val="sr-Cyrl-CS"/>
        </w:rPr>
      </w:pPr>
    </w:p>
    <w:p w:rsidR="004F4186" w:rsidRDefault="004F4186" w:rsidP="004F4186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Број потрошачке јединице:   </w:t>
      </w:r>
      <w:r>
        <w:rPr>
          <w:rFonts w:ascii="Arial" w:hAnsi="Arial" w:cs="Arial"/>
          <w:b/>
          <w:sz w:val="20"/>
          <w:szCs w:val="20"/>
          <w:lang w:val="sr-Cyrl-CS"/>
        </w:rPr>
        <w:t xml:space="preserve"> 01190400</w:t>
      </w:r>
    </w:p>
    <w:p w:rsidR="004F4186" w:rsidRDefault="004F4186" w:rsidP="004F4186">
      <w:pPr>
        <w:rPr>
          <w:rFonts w:ascii="Arial" w:hAnsi="Arial" w:cs="Arial"/>
          <w:sz w:val="14"/>
          <w:szCs w:val="14"/>
          <w:lang w:val="sr-Cyrl-CS"/>
        </w:rPr>
      </w:pPr>
    </w:p>
    <w:p w:rsidR="004F4186" w:rsidRDefault="004F4186" w:rsidP="004F4186">
      <w:pPr>
        <w:tabs>
          <w:tab w:val="center" w:pos="4320"/>
        </w:tabs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14"/>
          <w:szCs w:val="14"/>
          <w:lang w:val="sr-Cyrl-CS"/>
        </w:rPr>
        <w:t>Р.б</w:t>
      </w:r>
      <w:r>
        <w:rPr>
          <w:rFonts w:ascii="Arial" w:hAnsi="Arial" w:cs="Arial"/>
          <w:sz w:val="20"/>
          <w:szCs w:val="20"/>
          <w:lang w:val="sr-Cyrl-CS"/>
        </w:rPr>
        <w:t xml:space="preserve">.    Економски код                       Опис                         </w:t>
      </w:r>
      <w:r>
        <w:rPr>
          <w:rFonts w:ascii="Arial" w:hAnsi="Arial" w:cs="Arial"/>
          <w:sz w:val="20"/>
          <w:szCs w:val="20"/>
        </w:rPr>
        <w:t>Реба</w:t>
      </w:r>
      <w:r>
        <w:rPr>
          <w:rFonts w:ascii="Arial" w:hAnsi="Arial" w:cs="Arial"/>
          <w:sz w:val="20"/>
          <w:szCs w:val="20"/>
          <w:lang w:val="sr-Cyrl-CS"/>
        </w:rPr>
        <w:t>ланс    Нацрт    Процјена</w:t>
      </w:r>
    </w:p>
    <w:p w:rsidR="004F4186" w:rsidRDefault="004F4186" w:rsidP="004F4186">
      <w:pPr>
        <w:tabs>
          <w:tab w:val="center" w:pos="4320"/>
        </w:tabs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                                            за 2025.     буџета     расхода   Индекс</w:t>
      </w:r>
    </w:p>
    <w:p w:rsidR="004F4186" w:rsidRDefault="004F4186" w:rsidP="004F4186">
      <w:pPr>
        <w:tabs>
          <w:tab w:val="center" w:pos="4320"/>
        </w:tabs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                                                               за 2026.   за 2025.         </w:t>
      </w:r>
    </w:p>
    <w:p w:rsidR="004F4186" w:rsidRDefault="004F4186" w:rsidP="004F4186">
      <w:pPr>
        <w:tabs>
          <w:tab w:val="center" w:pos="432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                        </w:t>
      </w:r>
    </w:p>
    <w:tbl>
      <w:tblPr>
        <w:tblW w:w="8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7"/>
        <w:gridCol w:w="737"/>
        <w:gridCol w:w="792"/>
        <w:gridCol w:w="2987"/>
        <w:gridCol w:w="972"/>
        <w:gridCol w:w="990"/>
        <w:gridCol w:w="990"/>
        <w:gridCol w:w="630"/>
      </w:tblGrid>
      <w:tr w:rsidR="004F4186" w:rsidTr="004F4186">
        <w:trPr>
          <w:trHeight w:val="23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rFonts w:ascii="Arial" w:hAnsi="Arial" w:cs="Arial"/>
                <w:b/>
                <w:sz w:val="16"/>
                <w:szCs w:val="16"/>
                <w:lang w:val="sr-Cyrl-CS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rFonts w:ascii="Arial" w:hAnsi="Arial" w:cs="Arial"/>
                <w:b/>
                <w:sz w:val="16"/>
                <w:szCs w:val="16"/>
                <w:lang w:val="sr-Cyrl-C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r-Cyrl-CS"/>
              </w:rPr>
              <w:t>А. ТЕКУЋИ РАСХОДИ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4.393.400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4.753.550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rFonts w:ascii="Arial" w:hAnsi="Arial" w:cs="Arial"/>
                <w:b/>
                <w:sz w:val="16"/>
                <w:szCs w:val="16"/>
                <w:highlight w:val="darkGray"/>
              </w:rPr>
            </w:pPr>
            <w:r>
              <w:rPr>
                <w:rFonts w:ascii="Arial" w:hAnsi="Arial" w:cs="Arial"/>
                <w:b/>
                <w:sz w:val="16"/>
                <w:szCs w:val="16"/>
                <w:highlight w:val="darkGray"/>
              </w:rPr>
              <w:t>4.381.400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sr-Cyrl-CS"/>
              </w:rPr>
              <w:t>1</w:t>
            </w:r>
            <w:r>
              <w:rPr>
                <w:b/>
                <w:sz w:val="16"/>
                <w:szCs w:val="16"/>
              </w:rPr>
              <w:t>08</w:t>
            </w:r>
          </w:p>
        </w:tc>
      </w:tr>
      <w:tr w:rsidR="004F4186" w:rsidTr="004F4186">
        <w:trPr>
          <w:trHeight w:val="23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411000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rFonts w:ascii="Arial" w:hAnsi="Arial" w:cs="Arial"/>
                <w:b/>
                <w:sz w:val="16"/>
                <w:szCs w:val="16"/>
                <w:lang w:val="sr-Cyrl-C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r-Cyrl-CS"/>
              </w:rPr>
              <w:t>411000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rFonts w:ascii="Arial" w:hAnsi="Arial" w:cs="Arial"/>
                <w:b/>
                <w:sz w:val="16"/>
                <w:szCs w:val="16"/>
                <w:lang w:val="sr-Cyrl-C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r-Cyrl-CS"/>
              </w:rPr>
              <w:t>Расходи за лична примања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3.757.200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4.080.000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rFonts w:ascii="Arial" w:hAnsi="Arial" w:cs="Arial"/>
                <w:b/>
                <w:sz w:val="16"/>
                <w:szCs w:val="16"/>
                <w:highlight w:val="darkGray"/>
                <w:lang w:val="sr-Cyrl-CS"/>
              </w:rPr>
            </w:pPr>
            <w:r>
              <w:rPr>
                <w:rFonts w:ascii="Arial" w:hAnsi="Arial" w:cs="Arial"/>
                <w:b/>
                <w:sz w:val="16"/>
                <w:szCs w:val="16"/>
                <w:highlight w:val="darkGray"/>
                <w:lang w:val="sr-Cyrl-CS"/>
              </w:rPr>
              <w:t>3.757.200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109</w:t>
            </w:r>
          </w:p>
        </w:tc>
      </w:tr>
      <w:tr w:rsidR="004F4186" w:rsidTr="004F4186">
        <w:trPr>
          <w:trHeight w:val="23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rFonts w:ascii="Arial" w:hAnsi="Arial" w:cs="Arial"/>
                <w:b/>
                <w:sz w:val="16"/>
                <w:szCs w:val="16"/>
                <w:lang w:val="sr-Cyrl-C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r-Cyrl-CS"/>
              </w:rPr>
              <w:t>411100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rFonts w:ascii="Arial" w:hAnsi="Arial" w:cs="Arial"/>
                <w:b/>
                <w:sz w:val="16"/>
                <w:szCs w:val="16"/>
                <w:lang w:val="sr-Cyrl-C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r-Cyrl-CS"/>
              </w:rPr>
              <w:t>Расходи за бруто плате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3.056.000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3.364.000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rFonts w:ascii="Arial" w:hAnsi="Arial" w:cs="Arial"/>
                <w:b/>
                <w:sz w:val="16"/>
                <w:szCs w:val="16"/>
                <w:highlight w:val="darkGray"/>
                <w:lang w:val="sr-Cyrl-CS"/>
              </w:rPr>
            </w:pPr>
            <w:r>
              <w:rPr>
                <w:rFonts w:ascii="Arial" w:hAnsi="Arial" w:cs="Arial"/>
                <w:b/>
                <w:sz w:val="16"/>
                <w:szCs w:val="16"/>
                <w:highlight w:val="darkGray"/>
                <w:lang w:val="sr-Cyrl-CS"/>
              </w:rPr>
              <w:t>3.056.000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110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2.1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r-Cyrl-CS"/>
              </w:rPr>
              <w:t>4</w:t>
            </w:r>
            <w:r>
              <w:rPr>
                <w:sz w:val="16"/>
                <w:szCs w:val="16"/>
              </w:rPr>
              <w:t>11100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Нето плате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1.976.000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2.183.000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1.976.000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  <w:r>
              <w:rPr>
                <w:sz w:val="16"/>
                <w:szCs w:val="16"/>
              </w:rPr>
              <w:t>10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2.2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411100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Порези на плате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</w:rPr>
              <w:t>128</w:t>
            </w:r>
            <w:r>
              <w:rPr>
                <w:sz w:val="16"/>
                <w:szCs w:val="16"/>
                <w:lang w:val="sr-Cyrl-CS"/>
              </w:rPr>
              <w:t>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122.000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2.3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r-Cyrl-CS"/>
              </w:rPr>
              <w:t>4</w:t>
            </w:r>
            <w:r>
              <w:rPr>
                <w:sz w:val="16"/>
                <w:szCs w:val="16"/>
              </w:rPr>
              <w:t>11100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Доприноси на плате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958.000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</w:rPr>
              <w:t>1.053</w:t>
            </w:r>
            <w:r>
              <w:rPr>
                <w:sz w:val="16"/>
                <w:szCs w:val="16"/>
                <w:lang w:val="sr-Cyrl-CS"/>
              </w:rPr>
              <w:t>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958.000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  <w:r>
              <w:rPr>
                <w:sz w:val="16"/>
                <w:szCs w:val="16"/>
              </w:rPr>
              <w:t>10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b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411200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Расходи за бруто накнаде</w:t>
            </w:r>
          </w:p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трошкова запослених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635.200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641.000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635.200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101</w:t>
            </w:r>
          </w:p>
        </w:tc>
      </w:tr>
      <w:tr w:rsidR="004F4186" w:rsidTr="004F4186">
        <w:trPr>
          <w:trHeight w:val="17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3.1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411200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Нето накнаде запослених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422.200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427.000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r-Cyrl-CS"/>
              </w:rPr>
              <w:t>422.200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3.2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411200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 xml:space="preserve">Порези и доприноси на остала </w:t>
            </w:r>
          </w:p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лична примања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213.000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r-Cyrl-CS"/>
              </w:rPr>
              <w:t>100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411300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Расходи за накнаду плата запослених за вријеме боловања, родитењског одсуства  и осталих нак.плата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</w:rPr>
              <w:t>25</w:t>
            </w:r>
            <w:r>
              <w:rPr>
                <w:b/>
                <w:sz w:val="16"/>
                <w:szCs w:val="16"/>
                <w:lang w:val="sr-Cyrl-CS"/>
              </w:rPr>
              <w:t>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20.000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125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4.1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411300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Расходи за накнаду плата запослених за вријеме боловања, родитењског одсуства  и осталих нак.плата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  <w:lang w:val="sr-Cyrl-CS"/>
              </w:rPr>
              <w:t>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411400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 xml:space="preserve">Расходи за отпремнине и </w:t>
            </w:r>
          </w:p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једнократне помоћи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46.000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46.000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109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5.1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411400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 xml:space="preserve">Расходи за отпремнине и </w:t>
            </w:r>
          </w:p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једнократне помоћи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46.000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46.000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412000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412200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 xml:space="preserve">Расходи по основу коришћења </w:t>
            </w:r>
          </w:p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роба и услуга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636.200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673.550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624.200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106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412100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Расходи по основу закупа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0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6.2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412200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Расходи по основу утрошка енергије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</w:rPr>
              <w:t>102</w:t>
            </w:r>
            <w:r>
              <w:rPr>
                <w:sz w:val="16"/>
                <w:szCs w:val="16"/>
                <w:lang w:val="sr-Cyrl-CS"/>
              </w:rPr>
              <w:t>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98.000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r-Cyrl-CS"/>
              </w:rPr>
              <w:t>104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6.3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412200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Расходи по основу утрошка комуналних и комуникационих услуга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r-Cyrl-CS"/>
              </w:rPr>
              <w:t>33.000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  <w:r>
              <w:rPr>
                <w:sz w:val="16"/>
                <w:szCs w:val="16"/>
              </w:rPr>
              <w:t>04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6.4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412300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Расходи за режијски материјал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26.000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30.000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r-Cyrl-CS"/>
              </w:rPr>
              <w:t>2</w:t>
            </w:r>
            <w:r>
              <w:rPr>
                <w:sz w:val="16"/>
                <w:szCs w:val="16"/>
              </w:rPr>
              <w:t>6.000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115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6.5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412400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Расходи за режијски материјал-</w:t>
            </w:r>
          </w:p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посебне намјене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340.000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  <w:lang w:val="sr-Cyrl-CS"/>
              </w:rPr>
              <w:t>60.000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</w:rPr>
              <w:t>330</w:t>
            </w:r>
            <w:r>
              <w:rPr>
                <w:sz w:val="16"/>
                <w:szCs w:val="16"/>
                <w:lang w:val="sr-Cyrl-CS"/>
              </w:rPr>
              <w:t>.000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  <w:r>
              <w:rPr>
                <w:sz w:val="16"/>
                <w:szCs w:val="16"/>
              </w:rPr>
              <w:t>06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6.6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412500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Расходи текућег одржавања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  <w:lang w:val="sr-Cyrl-CS"/>
              </w:rPr>
              <w:t>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  <w:lang w:val="sr-Cyrl-CS"/>
              </w:rPr>
              <w:t>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  <w:lang w:val="sr-Cyrl-CS"/>
              </w:rPr>
              <w:t>.000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6.7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412600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Путни трошкови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0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6.8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412600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Расходи за гориво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4.500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  <w:lang w:val="sr-Cyrl-CS"/>
              </w:rPr>
              <w:t>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</w:rPr>
              <w:t>4.5</w:t>
            </w:r>
            <w:r>
              <w:rPr>
                <w:sz w:val="16"/>
                <w:szCs w:val="16"/>
                <w:lang w:val="sr-Cyrl-CS"/>
              </w:rPr>
              <w:t>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6.9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412700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Расходи за услуге осигурања, банкарске услуге и услуге платног промета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1.</w:t>
            </w:r>
            <w:r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  <w:lang w:val="sr-Cyrl-CS"/>
              </w:rPr>
              <w:t>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1.700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1.</w:t>
            </w:r>
            <w:r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  <w:lang w:val="sr-Cyrl-CS"/>
              </w:rPr>
              <w:t>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100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6.10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412700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Расходи за стручне услуге (информисање и медија, правне, ревизорске, компјутерске, административне, вјештачења и пројектна документација)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</w:rPr>
              <w:t>30</w:t>
            </w:r>
            <w:r>
              <w:rPr>
                <w:sz w:val="16"/>
                <w:szCs w:val="16"/>
                <w:lang w:val="sr-Cyrl-CS"/>
              </w:rPr>
              <w:t>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</w:rPr>
              <w:t>33</w:t>
            </w:r>
            <w:r>
              <w:rPr>
                <w:sz w:val="16"/>
                <w:szCs w:val="16"/>
                <w:lang w:val="sr-Cyrl-CS"/>
              </w:rPr>
              <w:t>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</w:rPr>
              <w:t>30</w:t>
            </w:r>
            <w:r>
              <w:rPr>
                <w:sz w:val="16"/>
                <w:szCs w:val="16"/>
                <w:lang w:val="sr-Cyrl-CS"/>
              </w:rPr>
              <w:t>.000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  <w:r>
              <w:rPr>
                <w:sz w:val="16"/>
                <w:szCs w:val="16"/>
              </w:rPr>
              <w:t>10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6.11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412900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Остали непоменути расходи (стручно усавршавање, бруто накнаде ван радног времена, судска рјешења, репрезентација, прекњижавање пореза)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 xml:space="preserve">  </w:t>
            </w:r>
          </w:p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r-Cyrl-CS"/>
              </w:rPr>
              <w:t xml:space="preserve">  87.000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90.450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85.000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  <w:r>
              <w:rPr>
                <w:sz w:val="16"/>
                <w:szCs w:val="16"/>
              </w:rPr>
              <w:t>04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Б. ИЗДАЦИ ЗА</w:t>
            </w:r>
          </w:p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НЕФИНАНСИЈСКУ ИМОВИНУ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5.600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5.600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5.500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100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7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511000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511000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Издаци за произведену сталну имовину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5.100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</w:rPr>
              <w:t>5.1</w:t>
            </w:r>
            <w:r>
              <w:rPr>
                <w:b/>
                <w:sz w:val="16"/>
                <w:szCs w:val="16"/>
                <w:lang w:val="sr-Cyrl-CS"/>
              </w:rPr>
              <w:t>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5.000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7.1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511200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Издаци за инвестиционо одржавање и реконструкцију објекта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sr-Cyrl-CS"/>
              </w:rPr>
              <w:t>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7.2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511300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Издаци за набавку опреме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  <w:lang w:val="sr-Cyrl-CS"/>
              </w:rPr>
              <w:t>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516000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516100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Издаци за залихе материјала, робе и ситног инвентара, амбалаже и сл.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lastRenderedPageBreak/>
              <w:t>8.1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516100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Издаци за залихе материјала, робе и ситног инвентара, амбалаже и сл.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9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621000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621900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Отплата дуга из претходних година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  <w:lang w:val="sr-Cyrl-CS"/>
              </w:rPr>
              <w:t>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  <w:lang w:val="sr-Cyrl-CS"/>
              </w:rPr>
              <w:t>00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9.1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621900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Отплата дуга из претходних година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  <w:lang w:val="sr-Cyrl-CS"/>
              </w:rPr>
              <w:t>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sr-Cyrl-CS"/>
              </w:rPr>
              <w:t>00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</w:rPr>
            </w:pP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63</w:t>
            </w:r>
            <w:r>
              <w:rPr>
                <w:b/>
                <w:sz w:val="16"/>
                <w:szCs w:val="16"/>
              </w:rPr>
              <w:t>81</w:t>
            </w:r>
            <w:r>
              <w:rPr>
                <w:b/>
                <w:sz w:val="16"/>
                <w:szCs w:val="16"/>
                <w:lang w:val="sr-Cyrl-CS"/>
              </w:rPr>
              <w:t>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6</w:t>
            </w:r>
            <w:r>
              <w:rPr>
                <w:b/>
                <w:sz w:val="16"/>
                <w:szCs w:val="16"/>
              </w:rPr>
              <w:t>381</w:t>
            </w:r>
            <w:r>
              <w:rPr>
                <w:b/>
                <w:sz w:val="16"/>
                <w:szCs w:val="16"/>
                <w:lang w:val="sr-Cyrl-CS"/>
              </w:rPr>
              <w:t>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Остали издаци из трансакција са другим јединицама власти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</w:rPr>
              <w:t>80</w:t>
            </w:r>
            <w:r>
              <w:rPr>
                <w:b/>
                <w:sz w:val="16"/>
                <w:szCs w:val="16"/>
                <w:lang w:val="sr-Cyrl-CS"/>
              </w:rPr>
              <w:t>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</w:rPr>
              <w:t>60.000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133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10.1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638100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Издаци за накнаде плата за породиљско одсуство који се рефундирају од фонда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</w:rPr>
              <w:t>80</w:t>
            </w:r>
            <w:r>
              <w:rPr>
                <w:sz w:val="16"/>
                <w:szCs w:val="16"/>
                <w:lang w:val="sr-Cyrl-CS"/>
              </w:rPr>
              <w:t>.000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</w:rPr>
              <w:t>60.000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133</w:t>
            </w: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</w:tc>
      </w:tr>
      <w:tr w:rsidR="004F4186" w:rsidTr="004F418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РАСХОДИ И ИЗДАЦИ ЗА</w:t>
            </w:r>
          </w:p>
          <w:p w:rsidR="004F4186" w:rsidRDefault="004F4186">
            <w:pPr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НЕФИНАНСИЈСКУ ИМОВИНУ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4.459.500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4.839.650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</w:p>
          <w:p w:rsidR="004F4186" w:rsidRDefault="004F4186">
            <w:pPr>
              <w:jc w:val="right"/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4.446.900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86" w:rsidRDefault="004F4186">
            <w:pPr>
              <w:jc w:val="right"/>
              <w:rPr>
                <w:sz w:val="16"/>
                <w:szCs w:val="16"/>
                <w:lang w:val="sr-Cyrl-CS"/>
              </w:rPr>
            </w:pPr>
          </w:p>
        </w:tc>
      </w:tr>
    </w:tbl>
    <w:p w:rsidR="004F4186" w:rsidRDefault="004F4186" w:rsidP="004F4186">
      <w:pPr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</w:t>
      </w:r>
    </w:p>
    <w:p w:rsidR="004F4186" w:rsidRDefault="004F4186" w:rsidP="004F4186">
      <w:pPr>
        <w:rPr>
          <w:rFonts w:ascii="Arial" w:hAnsi="Arial" w:cs="Arial"/>
          <w:b/>
          <w:sz w:val="20"/>
          <w:szCs w:val="20"/>
          <w:lang w:val="sr-Cyrl-CS"/>
        </w:rPr>
      </w:pPr>
    </w:p>
    <w:p w:rsidR="004F4186" w:rsidRDefault="004F4186" w:rsidP="004F4186">
      <w:pPr>
        <w:rPr>
          <w:rFonts w:ascii="Arial" w:hAnsi="Arial" w:cs="Arial"/>
          <w:sz w:val="20"/>
          <w:szCs w:val="20"/>
          <w:lang w:val="sr-Cyrl-CS"/>
        </w:rPr>
      </w:pPr>
    </w:p>
    <w:p w:rsidR="004F4186" w:rsidRDefault="004F4186" w:rsidP="004F4186">
      <w:pPr>
        <w:ind w:left="-180" w:right="-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Напомена:</w:t>
      </w:r>
    </w:p>
    <w:p w:rsidR="004F4186" w:rsidRDefault="004F4186" w:rsidP="004F4186">
      <w:pPr>
        <w:ind w:left="-180" w:right="-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/>
        <w:t xml:space="preserve"> Израдом финансијског плана за 2026. годину уврштено је пет објеката. </w:t>
      </w:r>
    </w:p>
    <w:p w:rsidR="004F4186" w:rsidRDefault="004F4186" w:rsidP="004F4186">
      <w:pPr>
        <w:rPr>
          <w:rFonts w:ascii="Arial" w:hAnsi="Arial" w:cs="Arial"/>
          <w:sz w:val="20"/>
          <w:szCs w:val="20"/>
        </w:rPr>
      </w:pPr>
    </w:p>
    <w:p w:rsidR="004F4186" w:rsidRDefault="004F4186" w:rsidP="004F4186">
      <w:pPr>
        <w:rPr>
          <w:rFonts w:ascii="Arial" w:hAnsi="Arial" w:cs="Arial"/>
          <w:sz w:val="20"/>
          <w:szCs w:val="20"/>
        </w:rPr>
      </w:pPr>
    </w:p>
    <w:p w:rsidR="004F4186" w:rsidRDefault="004F4186" w:rsidP="004F4186">
      <w:pPr>
        <w:rPr>
          <w:rFonts w:ascii="Arial" w:hAnsi="Arial" w:cs="Arial"/>
          <w:sz w:val="20"/>
          <w:szCs w:val="20"/>
        </w:rPr>
      </w:pPr>
    </w:p>
    <w:p w:rsidR="004F4186" w:rsidRDefault="004F4186" w:rsidP="004F418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</w:p>
    <w:p w:rsidR="004F4186" w:rsidRDefault="004F4186" w:rsidP="004F4186">
      <w:pPr>
        <w:rPr>
          <w:rFonts w:ascii="Arial" w:hAnsi="Arial" w:cs="Arial"/>
          <w:sz w:val="20"/>
          <w:szCs w:val="20"/>
        </w:rPr>
      </w:pPr>
    </w:p>
    <w:p w:rsidR="004F4186" w:rsidRDefault="004F4186" w:rsidP="004F4186">
      <w:pPr>
        <w:rPr>
          <w:rFonts w:ascii="Arial" w:hAnsi="Arial" w:cs="Arial"/>
          <w:sz w:val="20"/>
          <w:szCs w:val="20"/>
        </w:rPr>
      </w:pPr>
    </w:p>
    <w:p w:rsidR="004F4186" w:rsidRDefault="004F4186" w:rsidP="004F4186">
      <w:pPr>
        <w:rPr>
          <w:rFonts w:ascii="Arial" w:hAnsi="Arial" w:cs="Arial"/>
          <w:sz w:val="20"/>
          <w:szCs w:val="20"/>
        </w:rPr>
      </w:pPr>
    </w:p>
    <w:p w:rsidR="004F4186" w:rsidRDefault="004F4186" w:rsidP="004F4186">
      <w:pPr>
        <w:rPr>
          <w:rFonts w:ascii="Arial" w:hAnsi="Arial" w:cs="Arial"/>
          <w:sz w:val="20"/>
          <w:szCs w:val="20"/>
        </w:rPr>
      </w:pPr>
    </w:p>
    <w:p w:rsidR="004F4186" w:rsidRDefault="004F4186" w:rsidP="004F4186">
      <w:pPr>
        <w:rPr>
          <w:rFonts w:ascii="Arial" w:hAnsi="Arial" w:cs="Arial"/>
          <w:sz w:val="20"/>
          <w:szCs w:val="20"/>
        </w:rPr>
      </w:pPr>
    </w:p>
    <w:p w:rsidR="004F4186" w:rsidRDefault="004F4186" w:rsidP="004F4186">
      <w:pPr>
        <w:rPr>
          <w:rFonts w:ascii="Arial" w:hAnsi="Arial" w:cs="Arial"/>
          <w:sz w:val="20"/>
          <w:szCs w:val="20"/>
        </w:rPr>
      </w:pPr>
    </w:p>
    <w:p w:rsidR="004F4186" w:rsidRDefault="004F4186" w:rsidP="004F4186">
      <w:pPr>
        <w:rPr>
          <w:rFonts w:ascii="Arial" w:hAnsi="Arial" w:cs="Arial"/>
          <w:sz w:val="20"/>
          <w:szCs w:val="20"/>
        </w:rPr>
      </w:pPr>
    </w:p>
    <w:p w:rsidR="004F4186" w:rsidRDefault="004F4186" w:rsidP="004F4186">
      <w:pPr>
        <w:rPr>
          <w:rFonts w:ascii="Arial" w:hAnsi="Arial" w:cs="Arial"/>
          <w:sz w:val="20"/>
          <w:szCs w:val="20"/>
        </w:rPr>
      </w:pPr>
    </w:p>
    <w:p w:rsidR="004F4186" w:rsidRDefault="004F4186" w:rsidP="004F4186">
      <w:pPr>
        <w:rPr>
          <w:rFonts w:ascii="Arial" w:hAnsi="Arial" w:cs="Arial"/>
          <w:sz w:val="20"/>
          <w:szCs w:val="20"/>
        </w:rPr>
      </w:pPr>
    </w:p>
    <w:p w:rsidR="004F4186" w:rsidRDefault="004F4186" w:rsidP="004F4186">
      <w:pPr>
        <w:rPr>
          <w:rFonts w:ascii="Arial" w:hAnsi="Arial" w:cs="Arial"/>
          <w:sz w:val="20"/>
          <w:szCs w:val="20"/>
        </w:rPr>
      </w:pPr>
    </w:p>
    <w:p w:rsidR="004F4186" w:rsidRDefault="004F4186" w:rsidP="004F4186">
      <w:pPr>
        <w:rPr>
          <w:rFonts w:ascii="Arial" w:hAnsi="Arial" w:cs="Arial"/>
          <w:sz w:val="20"/>
          <w:szCs w:val="20"/>
        </w:rPr>
      </w:pPr>
    </w:p>
    <w:p w:rsidR="004F4186" w:rsidRDefault="004F4186" w:rsidP="004F418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Директор</w:t>
      </w:r>
      <w:r>
        <w:rPr>
          <w:rFonts w:ascii="Arial" w:hAnsi="Arial" w:cs="Arial"/>
          <w:sz w:val="20"/>
          <w:szCs w:val="20"/>
        </w:rPr>
        <w:br/>
        <w:t xml:space="preserve">                                                                                                         Маја Соро</w:t>
      </w:r>
    </w:p>
    <w:p w:rsidR="003E5612" w:rsidRDefault="003E5612"/>
    <w:sectPr w:rsidR="003E5612" w:rsidSect="003E56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4F4186"/>
    <w:rsid w:val="00073A72"/>
    <w:rsid w:val="00116677"/>
    <w:rsid w:val="003E5612"/>
    <w:rsid w:val="004F4186"/>
    <w:rsid w:val="00941D01"/>
    <w:rsid w:val="00BB1D62"/>
    <w:rsid w:val="00FA5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60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3558</Characters>
  <Application>Microsoft Office Word</Application>
  <DocSecurity>0</DocSecurity>
  <Lines>29</Lines>
  <Paragraphs>8</Paragraphs>
  <ScaleCrop>false</ScaleCrop>
  <Company/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RuzaO</cp:lastModifiedBy>
  <cp:revision>2</cp:revision>
  <dcterms:created xsi:type="dcterms:W3CDTF">2025-12-17T07:22:00Z</dcterms:created>
  <dcterms:modified xsi:type="dcterms:W3CDTF">2025-12-17T07:22:00Z</dcterms:modified>
</cp:coreProperties>
</file>